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2DC8E" w14:textId="65D68EFB" w:rsidR="00080703" w:rsidRPr="00080703" w:rsidRDefault="00080703" w:rsidP="00080703">
      <w:r w:rsidRPr="00080703">
        <w:drawing>
          <wp:inline distT="0" distB="0" distL="0" distR="0" wp14:anchorId="51AEC588" wp14:editId="274A312D">
            <wp:extent cx="5838936" cy="5000625"/>
            <wp:effectExtent l="0" t="0" r="9525" b="0"/>
            <wp:docPr id="760321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217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902" cy="5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357">
        <w:br w:type="textWrapping" w:clear="all"/>
      </w:r>
      <w:r w:rsidRPr="00080703"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  <w14:ligatures w14:val="none"/>
        </w:rPr>
        <w:t>Kings Lane Medical Practice</w:t>
      </w:r>
    </w:p>
    <w:p w14:paraId="00D41286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Salaried GP Opportunity – Fixed-Term Contract (7–9 Months)</w:t>
      </w:r>
    </w:p>
    <w:p w14:paraId="62D75779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Join a Friendly, Supportive and Forward-Thinking Training Practice in Bebington</w:t>
      </w:r>
    </w:p>
    <w:p w14:paraId="7A43B105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Kings Lane Medical Practice is looking to recruit an enthusiastic, compassionate and motivated GP to join our welcoming and highly supportive team on a </w:t>
      </w: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fixed-term contract of 7–9 months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, depending on the successful candidate's start date. The contract will run until </w:t>
      </w: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31 March 2027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.</w:t>
      </w:r>
    </w:p>
    <w:p w14:paraId="11EAFFFC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This role presents an excellent opportunity for a GP seeking a flexible and rewarding position within a well-established training practice. Whether you are looking to complement a portfolio career, return to practice, gain experience within a progressive primary care setting, or simply achieve a healthier work-life balance, we would be delighted to hear from you.</w:t>
      </w:r>
    </w:p>
    <w:p w14:paraId="7F6B2110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u w:val="single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u w:val="single"/>
          <w:lang w:eastAsia="en-GB"/>
          <w14:ligatures w14:val="none"/>
        </w:rPr>
        <w:t>The Role</w:t>
      </w:r>
    </w:p>
    <w:p w14:paraId="4BE05DB2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Fixed-Term Contract: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 7–9 months (ending 31 March 2027)</w:t>
      </w:r>
    </w:p>
    <w:p w14:paraId="40F4C175" w14:textId="77777777" w:rsid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lastRenderedPageBreak/>
        <w:t>Sessions: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 3 sessions per week</w:t>
      </w:r>
    </w:p>
    <w:p w14:paraId="7090E0C6" w14:textId="48780F6E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Preferred Sessions:</w:t>
      </w:r>
    </w:p>
    <w:p w14:paraId="010C0C70" w14:textId="77777777" w:rsidR="00080703" w:rsidRPr="00080703" w:rsidRDefault="00080703" w:rsidP="000807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Tuesday Afternoon</w:t>
      </w:r>
    </w:p>
    <w:p w14:paraId="4645C595" w14:textId="77777777" w:rsidR="00080703" w:rsidRPr="00080703" w:rsidRDefault="00080703" w:rsidP="000807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Wednesday Afternoon</w:t>
      </w:r>
    </w:p>
    <w:p w14:paraId="7DB9B500" w14:textId="77777777" w:rsidR="00080703" w:rsidRPr="00080703" w:rsidRDefault="00080703" w:rsidP="000807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Thursday Afternoon</w:t>
      </w:r>
    </w:p>
    <w:p w14:paraId="5861BE6E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While the role is advertised as 3 sessions per week, </w:t>
      </w: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sessional commitments can be reviewed for the right candidate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, and we are happy to discuss flexibility to accommodate individual circumstances.</w:t>
      </w:r>
    </w:p>
    <w:p w14:paraId="38D35E80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As a </w:t>
      </w: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digital triage practice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, each session consists of approximately </w:t>
      </w: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12 patient contacts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, helping to maintain a manageable workload while ensuring high-quality patient care. Our modern triage model promotes continuity, clinical efficiency and flexibility, allowing clinicians to focus on delivering excellent care in a structured and supportive environment.</w:t>
      </w:r>
    </w:p>
    <w:p w14:paraId="1FDD147E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u w:val="single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u w:val="single"/>
          <w:lang w:eastAsia="en-GB"/>
          <w14:ligatures w14:val="none"/>
        </w:rPr>
        <w:t>Why Choose Kings Lane Medical Practice?</w:t>
      </w:r>
    </w:p>
    <w:p w14:paraId="7F67DDE4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At Kings Lane Medical Practice, we believe that excellent patient care begins with a happy, supported and valued team.</w:t>
      </w:r>
    </w:p>
    <w:p w14:paraId="4EB875E7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Located in a modern purpose-built premises, we care for approximately 5,000 patients and have built a reputation for providing high-quality, patient-centred care within a friendly and collaborative culture.</w:t>
      </w:r>
    </w:p>
    <w:p w14:paraId="15900559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Our clinical team includes:</w:t>
      </w:r>
    </w:p>
    <w:p w14:paraId="5129E66C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GP Partners</w:t>
      </w:r>
    </w:p>
    <w:p w14:paraId="4F7994D3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Salaried GPs</w:t>
      </w:r>
    </w:p>
    <w:p w14:paraId="064F4975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Physician Associate</w:t>
      </w:r>
    </w:p>
    <w:p w14:paraId="2AC1C913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Practice Nurses</w:t>
      </w:r>
    </w:p>
    <w:p w14:paraId="674BA0E3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GP Assistant/HCA</w:t>
      </w:r>
    </w:p>
    <w:p w14:paraId="5B680D23" w14:textId="77777777" w:rsidR="00080703" w:rsidRPr="00080703" w:rsidRDefault="00080703" w:rsidP="000807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Experienced Administrative and Secretarial Team</w:t>
      </w:r>
    </w:p>
    <w:p w14:paraId="41CCEE67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We foster an environment where every member of the team is approachable, supportive and committed to helping colleagues succeed.</w:t>
      </w:r>
    </w:p>
    <w:p w14:paraId="6DE2B477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A Practice That Invests in Its Clinicians</w:t>
      </w:r>
    </w:p>
    <w:p w14:paraId="2D322B46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As a respected training practice, professional development, education and peer support are embedded within our daily working culture.</w:t>
      </w:r>
    </w:p>
    <w:p w14:paraId="78B2E196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We recognise the challenges facing General Practice and have worked hard to create an environment where clinicians can enjoy their work, feel supported and maintain a sustainable workload.</w:t>
      </w:r>
    </w:p>
    <w:p w14:paraId="01852A70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We offer:</w:t>
      </w:r>
    </w:p>
    <w:p w14:paraId="6CB9B060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Competitive salary</w:t>
      </w:r>
    </w:p>
    <w:p w14:paraId="2AB03ABA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Study </w:t>
      </w:r>
      <w:proofErr w:type="gramStart"/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leave</w:t>
      </w:r>
      <w:proofErr w:type="gramEnd"/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 and protected learning time</w:t>
      </w:r>
    </w:p>
    <w:p w14:paraId="45C9CD82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Daily clinical discussion and peer support</w:t>
      </w:r>
    </w:p>
    <w:p w14:paraId="69DDC931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 collaborative and approachable leadership team</w:t>
      </w:r>
    </w:p>
    <w:p w14:paraId="7C7C5C40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lastRenderedPageBreak/>
        <w:t>Laptop provided where required</w:t>
      </w:r>
    </w:p>
    <w:p w14:paraId="49EC0254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MDU cover</w:t>
      </w:r>
    </w:p>
    <w:p w14:paraId="7E222CC0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Well-equipped staff facilities including kitchen, refreshments and shower facilities</w:t>
      </w:r>
    </w:p>
    <w:p w14:paraId="001BB299" w14:textId="77777777" w:rsidR="00080703" w:rsidRPr="00080703" w:rsidRDefault="00080703" w:rsidP="000807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 positive and inclusive working environment where your contribution is genuinely valued</w:t>
      </w:r>
    </w:p>
    <w:p w14:paraId="419F39F9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Strong Multidisciplinary Support</w:t>
      </w:r>
    </w:p>
    <w:p w14:paraId="147FED9D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You will be supported by an experienced and expanding multidisciplinary team through our Primary Care Network, including:</w:t>
      </w:r>
    </w:p>
    <w:p w14:paraId="0ACB4DF8" w14:textId="77777777" w:rsidR="00080703" w:rsidRPr="00080703" w:rsidRDefault="00080703" w:rsidP="000807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Clinical Pharmacists</w:t>
      </w:r>
    </w:p>
    <w:p w14:paraId="347AE3D5" w14:textId="77777777" w:rsidR="00080703" w:rsidRPr="00080703" w:rsidRDefault="00080703" w:rsidP="000807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Paramedics</w:t>
      </w:r>
    </w:p>
    <w:p w14:paraId="698339D1" w14:textId="77777777" w:rsidR="00080703" w:rsidRPr="00080703" w:rsidRDefault="00080703" w:rsidP="000807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Acute Home Visiting Service</w:t>
      </w:r>
    </w:p>
    <w:p w14:paraId="6A4E0627" w14:textId="77777777" w:rsidR="00080703" w:rsidRPr="00080703" w:rsidRDefault="00080703" w:rsidP="000807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Health Coaches</w:t>
      </w:r>
    </w:p>
    <w:p w14:paraId="4E4EF057" w14:textId="77777777" w:rsidR="00080703" w:rsidRPr="00080703" w:rsidRDefault="00080703" w:rsidP="0008070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Social Prescribers</w:t>
      </w:r>
    </w:p>
    <w:p w14:paraId="45672235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This integrated approach enables our GPs to focus on clinical care while benefiting from a broad range of specialist support services.</w:t>
      </w:r>
    </w:p>
    <w:p w14:paraId="2098149C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An Attractive Place to Work</w:t>
      </w:r>
    </w:p>
    <w:p w14:paraId="055B77D9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Our practice benefits from free on-site parking and excellent transport links, located just five minutes from the M53 Clatterbridge roundabout.</w:t>
      </w:r>
    </w:p>
    <w:p w14:paraId="211164C6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Situated close to the beautiful </w:t>
      </w:r>
      <w:proofErr w:type="spellStart"/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Storeton</w:t>
      </w:r>
      <w:proofErr w:type="spellEnd"/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 Woods and Brimstage countryside, as well as a range of popular cafés and local amenities, Kings Lane Medical Practice offers an excellent working environment both professionally and personally.</w:t>
      </w:r>
    </w:p>
    <w:p w14:paraId="3353C876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Interested?</w:t>
      </w:r>
    </w:p>
    <w:p w14:paraId="303E2A1D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We welcome informal conversations and would be delighted to discuss the role with prospective applicants.</w:t>
      </w:r>
    </w:p>
    <w:p w14:paraId="5BE26CCE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For further information, please contact:</w:t>
      </w:r>
    </w:p>
    <w:p w14:paraId="1875059D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2"/>
          <w:szCs w:val="22"/>
          <w:lang w:eastAsia="en-GB"/>
          <w14:ligatures w14:val="none"/>
        </w:rPr>
        <w:t>Kate Taverner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br/>
        <w:t>Practice Manager</w:t>
      </w: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br/>
      </w:r>
      <w:hyperlink r:id="rId6" w:history="1">
        <w:r w:rsidRPr="00080703">
          <w:rPr>
            <w:rFonts w:ascii="Arial" w:eastAsia="Times New Roman" w:hAnsi="Arial" w:cs="Arial"/>
            <w:b/>
            <w:bCs/>
            <w:color w:val="0000FF"/>
            <w:kern w:val="0"/>
            <w:sz w:val="22"/>
            <w:szCs w:val="22"/>
            <w:u w:val="single"/>
            <w:lang w:eastAsia="en-GB"/>
            <w14:ligatures w14:val="none"/>
          </w:rPr>
          <w:t>kate.taverner@nhs.net</w:t>
        </w:r>
      </w:hyperlink>
    </w:p>
    <w:p w14:paraId="5C65054A" w14:textId="77777777" w:rsidR="00080703" w:rsidRPr="00080703" w:rsidRDefault="00080703" w:rsidP="0008070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080703">
        <w:rPr>
          <w:rFonts w:ascii="Arial" w:eastAsia="Times New Roman" w:hAnsi="Arial" w:cs="Arial"/>
          <w:b/>
          <w:bCs/>
          <w:kern w:val="0"/>
          <w:sz w:val="27"/>
          <w:szCs w:val="27"/>
          <w:lang w:eastAsia="en-GB"/>
          <w14:ligatures w14:val="none"/>
        </w:rPr>
        <w:t>Discover a practice where teamwork, support and quality patient care come first.</w:t>
      </w:r>
    </w:p>
    <w:p w14:paraId="2A88DCFF" w14:textId="77777777" w:rsidR="00080703" w:rsidRPr="00080703" w:rsidRDefault="00080703" w:rsidP="0008070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</w:pPr>
      <w:r w:rsidRPr="0008070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Join Kings Lane Medical Practice and become part of a dedicated team that is passionate about delivering outstanding primary care while creating a positive and rewarding place to work.</w:t>
      </w:r>
    </w:p>
    <w:p w14:paraId="5B085C06" w14:textId="77777777" w:rsidR="001E7357" w:rsidRPr="001E7357" w:rsidRDefault="001E7357">
      <w:pPr>
        <w:rPr>
          <w:rFonts w:ascii="Arial" w:hAnsi="Arial" w:cs="Arial"/>
          <w:sz w:val="22"/>
          <w:szCs w:val="22"/>
        </w:rPr>
      </w:pPr>
    </w:p>
    <w:sectPr w:rsidR="001E7357" w:rsidRPr="001E7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D3D26"/>
    <w:multiLevelType w:val="multilevel"/>
    <w:tmpl w:val="4078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31CC2"/>
    <w:multiLevelType w:val="multilevel"/>
    <w:tmpl w:val="FCB2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8B1AF1"/>
    <w:multiLevelType w:val="multilevel"/>
    <w:tmpl w:val="8A66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0144EF"/>
    <w:multiLevelType w:val="multilevel"/>
    <w:tmpl w:val="B278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DE6643"/>
    <w:multiLevelType w:val="multilevel"/>
    <w:tmpl w:val="D260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82453D"/>
    <w:multiLevelType w:val="multilevel"/>
    <w:tmpl w:val="03B2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57906"/>
    <w:multiLevelType w:val="multilevel"/>
    <w:tmpl w:val="371C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B57E96"/>
    <w:multiLevelType w:val="multilevel"/>
    <w:tmpl w:val="F4D2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1660115">
    <w:abstractNumId w:val="7"/>
  </w:num>
  <w:num w:numId="2" w16cid:durableId="973175073">
    <w:abstractNumId w:val="6"/>
  </w:num>
  <w:num w:numId="3" w16cid:durableId="1799301180">
    <w:abstractNumId w:val="1"/>
  </w:num>
  <w:num w:numId="4" w16cid:durableId="989405783">
    <w:abstractNumId w:val="3"/>
  </w:num>
  <w:num w:numId="5" w16cid:durableId="1194733973">
    <w:abstractNumId w:val="2"/>
  </w:num>
  <w:num w:numId="6" w16cid:durableId="953093183">
    <w:abstractNumId w:val="4"/>
  </w:num>
  <w:num w:numId="7" w16cid:durableId="1230464415">
    <w:abstractNumId w:val="0"/>
  </w:num>
  <w:num w:numId="8" w16cid:durableId="618686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357"/>
    <w:rsid w:val="00080703"/>
    <w:rsid w:val="001E7357"/>
    <w:rsid w:val="00A4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F247B"/>
  <w15:chartTrackingRefBased/>
  <w15:docId w15:val="{511CEBDF-3B4B-4B5A-8BEC-6EB87F20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3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3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3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3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3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3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3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3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3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3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3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3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3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3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3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3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3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3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3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3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3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3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3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3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3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3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3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e.taverner@nhs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633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TAVERNER, Kate (KINGS LANE MEDICAL PRACTICE)</dc:creator>
  <cp:keywords/>
  <dc:description/>
  <cp:lastModifiedBy>TAVERNER, Kate (KINGS LANE MEDICAL PRACTICE)</cp:lastModifiedBy>
  <cp:revision>2</cp:revision>
  <dcterms:created xsi:type="dcterms:W3CDTF">2026-06-17T13:25:00Z</dcterms:created>
  <dcterms:modified xsi:type="dcterms:W3CDTF">2026-06-17T14:04:00Z</dcterms:modified>
</cp:coreProperties>
</file>